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4D" w:rsidRPr="005740AE" w:rsidRDefault="0089474D" w:rsidP="0089474D">
      <w:pPr>
        <w:jc w:val="center"/>
        <w:rPr>
          <w:rFonts w:eastAsia="Calibri"/>
          <w:b/>
          <w:sz w:val="28"/>
        </w:rPr>
      </w:pPr>
      <w:r w:rsidRPr="005740AE">
        <w:rPr>
          <w:rFonts w:eastAsia="Calibri"/>
          <w:b/>
          <w:sz w:val="28"/>
        </w:rPr>
        <w:t xml:space="preserve">Протокол </w:t>
      </w:r>
    </w:p>
    <w:p w:rsidR="0089474D" w:rsidRPr="005740AE" w:rsidRDefault="0089474D" w:rsidP="0089474D">
      <w:pPr>
        <w:jc w:val="center"/>
        <w:rPr>
          <w:rFonts w:eastAsia="Calibri"/>
          <w:b/>
          <w:sz w:val="28"/>
        </w:rPr>
      </w:pPr>
      <w:r w:rsidRPr="005740AE">
        <w:rPr>
          <w:rFonts w:eastAsia="Calibri"/>
          <w:b/>
          <w:sz w:val="28"/>
        </w:rPr>
        <w:t xml:space="preserve">заседания ШМО учителей биологии, химии, географии </w:t>
      </w:r>
    </w:p>
    <w:p w:rsidR="0089474D" w:rsidRPr="005740AE" w:rsidRDefault="0089474D" w:rsidP="0089474D">
      <w:pPr>
        <w:jc w:val="center"/>
        <w:rPr>
          <w:rFonts w:eastAsia="Calibri"/>
          <w:b/>
          <w:sz w:val="28"/>
        </w:rPr>
      </w:pPr>
      <w:r w:rsidRPr="005740AE">
        <w:rPr>
          <w:rFonts w:eastAsia="Calibri"/>
          <w:b/>
          <w:sz w:val="28"/>
        </w:rPr>
        <w:t>Николаевского района</w:t>
      </w:r>
    </w:p>
    <w:p w:rsidR="0089474D" w:rsidRPr="005740AE" w:rsidRDefault="0089474D" w:rsidP="0089474D">
      <w:pPr>
        <w:jc w:val="center"/>
        <w:rPr>
          <w:rFonts w:eastAsia="Calibri"/>
          <w:b/>
          <w:sz w:val="28"/>
        </w:rPr>
      </w:pPr>
      <w:r w:rsidRPr="005740AE">
        <w:rPr>
          <w:rFonts w:eastAsia="Calibri"/>
          <w:b/>
          <w:sz w:val="28"/>
        </w:rPr>
        <w:t>Протокол № 4 от 24.03.2022 г.</w:t>
      </w:r>
    </w:p>
    <w:p w:rsidR="0089474D" w:rsidRPr="004F3BE6" w:rsidRDefault="0089474D" w:rsidP="0089474D">
      <w:pPr>
        <w:spacing w:line="360" w:lineRule="auto"/>
        <w:jc w:val="right"/>
      </w:pPr>
      <w:r w:rsidRPr="004F3BE6">
        <w:t>Присутствовало: 3 человека</w:t>
      </w:r>
    </w:p>
    <w:p w:rsidR="0089474D" w:rsidRPr="004F3BE6" w:rsidRDefault="0089474D" w:rsidP="0089474D">
      <w:pPr>
        <w:spacing w:line="276" w:lineRule="auto"/>
      </w:pPr>
      <w:r w:rsidRPr="004F3BE6">
        <w:rPr>
          <w:rFonts w:eastAsia="Calibri"/>
          <w:b/>
        </w:rPr>
        <w:t>Тема:</w:t>
      </w:r>
      <w:r w:rsidRPr="004F3BE6">
        <w:rPr>
          <w:rFonts w:eastAsia="Calibri"/>
        </w:rPr>
        <w:t xml:space="preserve"> </w:t>
      </w:r>
      <w:r w:rsidRPr="004F3BE6">
        <w:t>«Формирование функциональной грамотности школьников»</w:t>
      </w:r>
    </w:p>
    <w:p w:rsidR="0089474D" w:rsidRPr="004F3BE6" w:rsidRDefault="0089474D" w:rsidP="0089474D">
      <w:pPr>
        <w:spacing w:line="276" w:lineRule="auto"/>
        <w:rPr>
          <w:rFonts w:eastAsia="Calibri"/>
          <w:b/>
        </w:rPr>
      </w:pPr>
    </w:p>
    <w:p w:rsidR="0089474D" w:rsidRPr="004F3BE6" w:rsidRDefault="0089474D" w:rsidP="0089474D">
      <w:pPr>
        <w:spacing w:line="276" w:lineRule="auto"/>
        <w:rPr>
          <w:rFonts w:eastAsia="Calibri"/>
          <w:b/>
        </w:rPr>
      </w:pPr>
      <w:r w:rsidRPr="004F3BE6">
        <w:rPr>
          <w:rFonts w:eastAsia="Calibri"/>
          <w:b/>
        </w:rPr>
        <w:t xml:space="preserve">Повестка заседания: </w:t>
      </w:r>
    </w:p>
    <w:p w:rsidR="0089474D" w:rsidRPr="001827CE" w:rsidRDefault="0089474D" w:rsidP="008947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7CE">
        <w:rPr>
          <w:rFonts w:ascii="Times New Roman" w:eastAsia="Times New Roman" w:hAnsi="Times New Roman" w:cs="Times New Roman"/>
          <w:sz w:val="24"/>
          <w:szCs w:val="24"/>
        </w:rPr>
        <w:t>Разработка методических  и дидактических материалов  по формированию естественнонаучной  грамотности;</w:t>
      </w:r>
    </w:p>
    <w:p w:rsidR="0089474D" w:rsidRPr="001827CE" w:rsidRDefault="0089474D" w:rsidP="008947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7CE">
        <w:rPr>
          <w:rFonts w:ascii="Times New Roman" w:eastAsia="Times New Roman" w:hAnsi="Times New Roman" w:cs="Times New Roman"/>
          <w:sz w:val="24"/>
          <w:szCs w:val="24"/>
        </w:rPr>
        <w:t>Обмен опытом.</w:t>
      </w:r>
    </w:p>
    <w:p w:rsidR="00376CC2" w:rsidRDefault="0089474D" w:rsidP="00376CC2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827C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827CE">
        <w:rPr>
          <w:rFonts w:ascii="Times New Roman" w:eastAsia="Times New Roman" w:hAnsi="Times New Roman" w:cs="Times New Roman"/>
          <w:sz w:val="24"/>
          <w:szCs w:val="24"/>
        </w:rPr>
        <w:t>Чичина</w:t>
      </w:r>
      <w:proofErr w:type="spellEnd"/>
      <w:r w:rsidRPr="001827CE">
        <w:rPr>
          <w:rFonts w:ascii="Times New Roman" w:eastAsia="Times New Roman" w:hAnsi="Times New Roman" w:cs="Times New Roman"/>
          <w:sz w:val="24"/>
          <w:szCs w:val="24"/>
        </w:rPr>
        <w:t xml:space="preserve"> И.И. </w:t>
      </w:r>
      <w:r w:rsidRPr="001827CE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1827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Развитие функциональной грамотности как средство овладения </w:t>
      </w:r>
      <w:proofErr w:type="gramStart"/>
      <w:r w:rsidRPr="001827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обучающимися</w:t>
      </w:r>
      <w:proofErr w:type="gramEnd"/>
      <w:r w:rsidRPr="001827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системой ключевых компетенций»</w:t>
      </w:r>
    </w:p>
    <w:p w:rsidR="00376CC2" w:rsidRPr="00376CC2" w:rsidRDefault="00376CC2" w:rsidP="00376CC2">
      <w:pPr>
        <w:rPr>
          <w:shd w:val="clear" w:color="auto" w:fill="FFFFFF"/>
        </w:rPr>
      </w:pPr>
      <w:r>
        <w:rPr>
          <w:shd w:val="clear" w:color="auto" w:fill="FFFFFF"/>
        </w:rPr>
        <w:t xml:space="preserve">      </w:t>
      </w:r>
      <w:r w:rsidRPr="00376CC2">
        <w:rPr>
          <w:shd w:val="clear" w:color="auto" w:fill="FFFFFF"/>
        </w:rPr>
        <w:t xml:space="preserve">3. </w:t>
      </w:r>
      <w:r>
        <w:rPr>
          <w:shd w:val="clear" w:color="auto" w:fill="FFFFFF"/>
        </w:rPr>
        <w:t xml:space="preserve">  Рассмотрение и утверждение экзаменационных и контрольных материалов.</w:t>
      </w:r>
    </w:p>
    <w:p w:rsidR="0089474D" w:rsidRDefault="0089474D" w:rsidP="0089474D">
      <w:pPr>
        <w:jc w:val="center"/>
        <w:rPr>
          <w:b/>
        </w:rPr>
      </w:pPr>
      <w:bookmarkStart w:id="0" w:name="_GoBack"/>
      <w:bookmarkEnd w:id="0"/>
    </w:p>
    <w:p w:rsidR="0089474D" w:rsidRPr="001827CE" w:rsidRDefault="0089474D" w:rsidP="0089474D">
      <w:pPr>
        <w:jc w:val="center"/>
        <w:rPr>
          <w:b/>
        </w:rPr>
      </w:pPr>
      <w:r w:rsidRPr="001827CE">
        <w:rPr>
          <w:b/>
        </w:rPr>
        <w:t>Ход собрания:</w:t>
      </w:r>
    </w:p>
    <w:p w:rsidR="0089474D" w:rsidRPr="001827CE" w:rsidRDefault="0089474D" w:rsidP="0089474D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27CE"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  <w:proofErr w:type="gramStart"/>
      <w:r w:rsidRPr="001827CE">
        <w:rPr>
          <w:rFonts w:ascii="Times New Roman" w:hAnsi="Times New Roman" w:cs="Times New Roman"/>
          <w:sz w:val="24"/>
          <w:szCs w:val="24"/>
        </w:rPr>
        <w:t>выступила Лешина Е.С.  Она ознакомила</w:t>
      </w:r>
      <w:proofErr w:type="gramEnd"/>
      <w:r w:rsidRPr="001827CE">
        <w:rPr>
          <w:rFonts w:ascii="Times New Roman" w:hAnsi="Times New Roman" w:cs="Times New Roman"/>
          <w:sz w:val="24"/>
          <w:szCs w:val="24"/>
        </w:rPr>
        <w:t xml:space="preserve"> коллег с основными законопроектами по  функциональной  грамотности. Также она рассмотрела каждое направление заданий </w:t>
      </w:r>
      <w:r w:rsidRPr="001827CE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Pr="001827CE">
        <w:rPr>
          <w:rFonts w:ascii="Times New Roman" w:hAnsi="Times New Roman" w:cs="Times New Roman"/>
          <w:sz w:val="24"/>
          <w:szCs w:val="24"/>
        </w:rPr>
        <w:t>. Поделилась собственным опытом по формированию функциональной грамотности.</w:t>
      </w:r>
      <w:r w:rsidRPr="001827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827CE">
        <w:rPr>
          <w:rFonts w:ascii="Times New Roman" w:eastAsia="Times New Roman" w:hAnsi="Times New Roman" w:cs="Times New Roman"/>
          <w:iCs/>
          <w:sz w:val="24"/>
          <w:szCs w:val="24"/>
        </w:rPr>
        <w:t xml:space="preserve">Из своего опыта выявила проблемы при формировании естественнонаучной грамотности учащихся и пути решения выявленных проблем. Также Елена Сергеевна представила материалы, которые использует для подготовки заданий по формированию </w:t>
      </w:r>
      <w:proofErr w:type="gramStart"/>
      <w:r w:rsidRPr="001827CE">
        <w:rPr>
          <w:rFonts w:ascii="Times New Roman" w:eastAsia="Times New Roman" w:hAnsi="Times New Roman" w:cs="Times New Roman"/>
          <w:iCs/>
          <w:sz w:val="24"/>
          <w:szCs w:val="24"/>
        </w:rPr>
        <w:t>естественно-научной</w:t>
      </w:r>
      <w:proofErr w:type="gramEnd"/>
      <w:r w:rsidRPr="001827CE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грамотности на уроках биологии.</w:t>
      </w:r>
    </w:p>
    <w:p w:rsidR="0089474D" w:rsidRPr="00376CC2" w:rsidRDefault="0089474D" w:rsidP="0089474D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Чичина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И.И. поделилась опытом по формированию функциональной грамотности на уроках химии. В своей работе педагог использует демонстрационные практические работы, самостоятельные работ с применением заданий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PISA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76CC2" w:rsidRPr="001827CE" w:rsidRDefault="00376CC2" w:rsidP="0089474D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Рассмотрены экзаменационные и контрольные материалы переводных экзаменов за 2021-2022 учебный год.</w:t>
      </w:r>
    </w:p>
    <w:p w:rsidR="0089474D" w:rsidRPr="004F3BE6" w:rsidRDefault="0089474D" w:rsidP="0089474D">
      <w:pPr>
        <w:jc w:val="both"/>
      </w:pPr>
    </w:p>
    <w:p w:rsidR="0089474D" w:rsidRPr="005740AE" w:rsidRDefault="0089474D" w:rsidP="0089474D">
      <w:pPr>
        <w:jc w:val="both"/>
        <w:rPr>
          <w:b/>
        </w:rPr>
      </w:pPr>
      <w:r w:rsidRPr="005740AE">
        <w:rPr>
          <w:b/>
        </w:rPr>
        <w:t>Решение:</w:t>
      </w:r>
    </w:p>
    <w:p w:rsidR="0089474D" w:rsidRPr="005740AE" w:rsidRDefault="0089474D" w:rsidP="0089474D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0AE">
        <w:rPr>
          <w:rFonts w:ascii="Times New Roman" w:eastAsia="Times New Roman" w:hAnsi="Times New Roman" w:cs="Times New Roman"/>
          <w:sz w:val="24"/>
          <w:szCs w:val="24"/>
        </w:rPr>
        <w:t xml:space="preserve">С 2019 года активно разрабатываются готовые материалы для развития у учащихся естественнонаучной грамотности. Применение заданий раз в неделю по теме урока постепенно будет формировать остов для функциональной грамотности. </w:t>
      </w:r>
    </w:p>
    <w:p w:rsidR="0089474D" w:rsidRDefault="0089474D" w:rsidP="0089474D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0AE">
        <w:rPr>
          <w:rFonts w:ascii="Times New Roman" w:eastAsia="Times New Roman" w:hAnsi="Times New Roman" w:cs="Times New Roman"/>
          <w:sz w:val="24"/>
          <w:szCs w:val="24"/>
        </w:rPr>
        <w:t>Проблема мотивации учеников</w:t>
      </w:r>
      <w:r w:rsidRPr="005740A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740AE">
        <w:rPr>
          <w:rFonts w:ascii="Times New Roman" w:eastAsia="Times New Roman" w:hAnsi="Times New Roman" w:cs="Times New Roman"/>
          <w:sz w:val="24"/>
          <w:szCs w:val="24"/>
        </w:rPr>
        <w:t> Это проблема хорошо решается детальной подготовкой заданий для учащихся. “PISA-подобные” задания должны вызывать у учащихся интерес – желание разобрать задание от начала до конца и найти правильное решение. Задания, как и в исследовании PISA должны быть жизненные. Реалистичные задания вызывают наибольший интерес у учащихся, так как отпадает вопрос “А зачем нам это надо?”. Дети, как и взрослые люди не будут делать, что-то пока не узнают, для себя значимость какого-либо процесса.</w:t>
      </w:r>
    </w:p>
    <w:p w:rsidR="00376CC2" w:rsidRPr="005740AE" w:rsidRDefault="00376CC2" w:rsidP="0089474D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кзаменационные и контрольные материалы переводных экзаменов за 2021-2022 учебный год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передать на утверждение заместителю директора по УВР и директору.</w:t>
      </w:r>
    </w:p>
    <w:p w:rsidR="0089474D" w:rsidRPr="005740AE" w:rsidRDefault="0089474D" w:rsidP="0089474D">
      <w:pPr>
        <w:pStyle w:val="a3"/>
        <w:jc w:val="both"/>
        <w:rPr>
          <w:b/>
        </w:rPr>
      </w:pPr>
    </w:p>
    <w:p w:rsidR="0089474D" w:rsidRPr="004F3BE6" w:rsidRDefault="0089474D" w:rsidP="0089474D">
      <w:pPr>
        <w:pStyle w:val="a4"/>
      </w:pPr>
      <w:r w:rsidRPr="004F3BE6">
        <w:t xml:space="preserve">Руководитель школьного методического объединения </w:t>
      </w:r>
    </w:p>
    <w:p w:rsidR="0089474D" w:rsidRPr="004F3BE6" w:rsidRDefault="0089474D" w:rsidP="0089474D">
      <w:pPr>
        <w:pStyle w:val="a4"/>
      </w:pPr>
      <w:r w:rsidRPr="004F3BE6">
        <w:t xml:space="preserve">учителей биологии, </w:t>
      </w:r>
      <w:proofErr w:type="spellStart"/>
      <w:r w:rsidRPr="004F3BE6">
        <w:t>химии</w:t>
      </w:r>
      <w:proofErr w:type="gramStart"/>
      <w:r w:rsidRPr="004F3BE6">
        <w:t>,г</w:t>
      </w:r>
      <w:proofErr w:type="gramEnd"/>
      <w:r w:rsidRPr="004F3BE6">
        <w:t>еографии</w:t>
      </w:r>
      <w:proofErr w:type="spellEnd"/>
      <w:r w:rsidRPr="004F3BE6">
        <w:t xml:space="preserve">                                     _____________________Лешина Е.С. </w:t>
      </w:r>
    </w:p>
    <w:p w:rsidR="0089474D" w:rsidRDefault="0089474D" w:rsidP="0089474D">
      <w:pPr>
        <w:shd w:val="clear" w:color="auto" w:fill="FFFFFF"/>
        <w:spacing w:line="360" w:lineRule="atLeast"/>
        <w:jc w:val="center"/>
        <w:rPr>
          <w:color w:val="111115"/>
          <w:sz w:val="20"/>
          <w:szCs w:val="20"/>
        </w:rPr>
      </w:pPr>
    </w:p>
    <w:p w:rsidR="0089474D" w:rsidRDefault="0089474D" w:rsidP="0089474D">
      <w:pPr>
        <w:shd w:val="clear" w:color="auto" w:fill="FFFFFF"/>
        <w:spacing w:line="360" w:lineRule="atLeast"/>
        <w:jc w:val="center"/>
        <w:rPr>
          <w:color w:val="111115"/>
          <w:sz w:val="20"/>
          <w:szCs w:val="20"/>
        </w:rPr>
      </w:pPr>
    </w:p>
    <w:p w:rsidR="0089474D" w:rsidRPr="00196B9A" w:rsidRDefault="0089474D" w:rsidP="0089474D">
      <w:pPr>
        <w:shd w:val="clear" w:color="auto" w:fill="FFFFFF"/>
        <w:spacing w:line="360" w:lineRule="atLeast"/>
        <w:jc w:val="center"/>
        <w:rPr>
          <w:color w:val="111115"/>
          <w:sz w:val="20"/>
          <w:szCs w:val="20"/>
        </w:rPr>
      </w:pPr>
    </w:p>
    <w:p w:rsidR="004E55D4" w:rsidRDefault="003A557A"/>
    <w:sectPr w:rsidR="004E55D4" w:rsidSect="00A519CB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2857"/>
    <w:multiLevelType w:val="hybridMultilevel"/>
    <w:tmpl w:val="6442C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77AF252">
      <w:numFmt w:val="bullet"/>
      <w:lvlText w:val="·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47915"/>
    <w:multiLevelType w:val="hybridMultilevel"/>
    <w:tmpl w:val="EB30354A"/>
    <w:lvl w:ilvl="0" w:tplc="C5CC9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5A4BAD"/>
    <w:multiLevelType w:val="hybridMultilevel"/>
    <w:tmpl w:val="8866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4D"/>
    <w:rsid w:val="00376CC2"/>
    <w:rsid w:val="003A557A"/>
    <w:rsid w:val="0066070A"/>
    <w:rsid w:val="0089474D"/>
    <w:rsid w:val="00C2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74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ody Text"/>
    <w:basedOn w:val="a"/>
    <w:link w:val="a5"/>
    <w:uiPriority w:val="99"/>
    <w:semiHidden/>
    <w:unhideWhenUsed/>
    <w:rsid w:val="008947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947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74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ody Text"/>
    <w:basedOn w:val="a"/>
    <w:link w:val="a5"/>
    <w:uiPriority w:val="99"/>
    <w:semiHidden/>
    <w:unhideWhenUsed/>
    <w:rsid w:val="008947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947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2022-03-28T08:46:00Z</cp:lastPrinted>
  <dcterms:created xsi:type="dcterms:W3CDTF">2022-03-27T17:34:00Z</dcterms:created>
  <dcterms:modified xsi:type="dcterms:W3CDTF">2022-03-28T08:49:00Z</dcterms:modified>
</cp:coreProperties>
</file>