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D5" w:rsidRPr="00C518D5" w:rsidRDefault="00C518D5" w:rsidP="00C518D5">
      <w:pPr>
        <w:spacing w:after="0" w:line="278" w:lineRule="auto"/>
        <w:ind w:left="2047" w:right="882" w:hanging="16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18D5">
        <w:rPr>
          <w:rFonts w:ascii="Times New Roman" w:hAnsi="Times New Roman" w:cs="Times New Roman"/>
          <w:b/>
          <w:sz w:val="28"/>
          <w:szCs w:val="28"/>
        </w:rPr>
        <w:t>Анализ результатов диагностической работы</w:t>
      </w:r>
    </w:p>
    <w:p w:rsidR="00C518D5" w:rsidRPr="00C518D5" w:rsidRDefault="00C518D5" w:rsidP="00C518D5">
      <w:pPr>
        <w:spacing w:after="0" w:line="278" w:lineRule="auto"/>
        <w:ind w:left="2047" w:right="882" w:hanging="16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8D5">
        <w:rPr>
          <w:rFonts w:ascii="Times New Roman" w:hAnsi="Times New Roman" w:cs="Times New Roman"/>
          <w:b/>
          <w:sz w:val="28"/>
          <w:szCs w:val="28"/>
        </w:rPr>
        <w:t>по оценке читательской грамотности</w:t>
      </w:r>
    </w:p>
    <w:p w:rsidR="00C518D5" w:rsidRPr="00C518D5" w:rsidRDefault="00C518D5" w:rsidP="00C518D5">
      <w:pPr>
        <w:spacing w:after="0" w:line="278" w:lineRule="auto"/>
        <w:ind w:left="708" w:right="8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8D5">
        <w:rPr>
          <w:rFonts w:ascii="Times New Roman" w:hAnsi="Times New Roman" w:cs="Times New Roman"/>
          <w:b/>
          <w:sz w:val="28"/>
          <w:szCs w:val="28"/>
        </w:rPr>
        <w:t>учащихся 5 класса</w:t>
      </w:r>
    </w:p>
    <w:p w:rsidR="00C518D5" w:rsidRPr="00C518D5" w:rsidRDefault="00C518D5" w:rsidP="00C518D5">
      <w:pPr>
        <w:spacing w:after="0" w:line="278" w:lineRule="auto"/>
        <w:ind w:left="708" w:right="8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8D5">
        <w:rPr>
          <w:rFonts w:ascii="Times New Roman" w:hAnsi="Times New Roman" w:cs="Times New Roman"/>
          <w:b/>
          <w:sz w:val="28"/>
          <w:szCs w:val="28"/>
        </w:rPr>
        <w:t>МОУ Баевская СШ</w:t>
      </w:r>
    </w:p>
    <w:p w:rsidR="00C518D5" w:rsidRPr="00C518D5" w:rsidRDefault="00C518D5" w:rsidP="00C518D5">
      <w:pPr>
        <w:spacing w:after="0" w:line="278" w:lineRule="auto"/>
        <w:ind w:left="708" w:right="88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18D5">
        <w:rPr>
          <w:rFonts w:ascii="Times New Roman" w:hAnsi="Times New Roman" w:cs="Times New Roman"/>
          <w:b/>
          <w:sz w:val="28"/>
          <w:szCs w:val="28"/>
        </w:rPr>
        <w:t>Учитель: Нарзяева Л.С.</w:t>
      </w:r>
    </w:p>
    <w:tbl>
      <w:tblPr>
        <w:tblStyle w:val="TableGrid"/>
        <w:tblW w:w="10633" w:type="dxa"/>
        <w:tblInd w:w="-852" w:type="dxa"/>
        <w:tblCellMar>
          <w:top w:w="6" w:type="dxa"/>
          <w:right w:w="44" w:type="dxa"/>
        </w:tblCellMar>
        <w:tblLook w:val="04A0" w:firstRow="1" w:lastRow="0" w:firstColumn="1" w:lastColumn="0" w:noHBand="0" w:noVBand="1"/>
      </w:tblPr>
      <w:tblGrid>
        <w:gridCol w:w="2555"/>
        <w:gridCol w:w="5244"/>
        <w:gridCol w:w="2834"/>
      </w:tblGrid>
      <w:tr w:rsidR="00C518D5" w:rsidRPr="00C518D5" w:rsidTr="007C468A">
        <w:trPr>
          <w:trHeight w:val="111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7C468A" w:rsidRDefault="00C518D5" w:rsidP="007C468A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68A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7C468A" w:rsidRDefault="00C518D5" w:rsidP="007C46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68A">
              <w:rPr>
                <w:rFonts w:ascii="Times New Roman" w:hAnsi="Times New Roman" w:cs="Times New Roman"/>
                <w:b/>
                <w:sz w:val="28"/>
                <w:szCs w:val="28"/>
              </w:rPr>
              <w:t>Умения, проверяемые в процессе выполнения  задания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7C468A" w:rsidRDefault="00C518D5" w:rsidP="007C468A">
            <w:pPr>
              <w:spacing w:after="46" w:line="23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68A">
              <w:rPr>
                <w:rFonts w:ascii="Times New Roman" w:hAnsi="Times New Roman" w:cs="Times New Roman"/>
                <w:b/>
                <w:sz w:val="28"/>
                <w:szCs w:val="28"/>
              </w:rPr>
              <w:t>Доля обучающихся, не справившихся с заданием</w:t>
            </w:r>
          </w:p>
          <w:p w:rsidR="00C518D5" w:rsidRPr="007C468A" w:rsidRDefault="00C518D5" w:rsidP="007C468A">
            <w:pPr>
              <w:spacing w:line="259" w:lineRule="auto"/>
              <w:ind w:left="341" w:hanging="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68A">
              <w:rPr>
                <w:rFonts w:ascii="Times New Roman" w:hAnsi="Times New Roman" w:cs="Times New Roman"/>
                <w:b/>
                <w:sz w:val="28"/>
                <w:szCs w:val="28"/>
              </w:rPr>
              <w:t>(% от общего количества выполнявших работу)</w:t>
            </w:r>
          </w:p>
        </w:tc>
      </w:tr>
      <w:tr w:rsidR="00C518D5" w:rsidRPr="00C518D5" w:rsidTr="007C468A">
        <w:trPr>
          <w:trHeight w:val="836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 w:righ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и извлекать несколько единиц информации, расположенных в одном фрагменте текста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518D5" w:rsidRPr="00C518D5" w:rsidTr="007C468A">
        <w:trPr>
          <w:trHeight w:val="82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выводы на основе обобщения отдельных частей текста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518D5" w:rsidRPr="00C518D5" w:rsidTr="007C468A">
        <w:trPr>
          <w:trHeight w:val="83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сходство между событиями или утверждениями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18D5"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8D5" w:rsidRPr="00C518D5" w:rsidTr="007C468A">
        <w:trPr>
          <w:trHeight w:val="83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соотносить визуальное изображение с вербальным текстом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518D5" w:rsidRPr="00C518D5" w:rsidTr="007C468A">
        <w:trPr>
          <w:trHeight w:val="83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место, где содержится искомая информация (фрагмент текста, гиперссылка, ссылка на сайт и т.д.)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18D5"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8D5" w:rsidRPr="00C518D5" w:rsidTr="007C468A">
        <w:trPr>
          <w:trHeight w:val="83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понимать фактологическую информацию (сюжет, последовательность событий и т.п.)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68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518D5" w:rsidRPr="00C518D5" w:rsidTr="007C468A">
        <w:trPr>
          <w:trHeight w:val="827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7.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умение формулировать выводы на основе обобщения отдельных частей текста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518D5" w:rsidRPr="00C518D5" w:rsidTr="007C468A">
        <w:trPr>
          <w:trHeight w:val="827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8.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• умение устанавливать скрытые связи между событиями или утверждениями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518D5"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8D5" w:rsidRPr="00C518D5" w:rsidTr="007C468A">
        <w:trPr>
          <w:trHeight w:val="826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9.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"Спортивная гимнастика"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умение оценивать содержание текста или его элементов (примеров, аргументов, иллюстраций и т.п.) относительно целей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518D5"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8D5" w:rsidRPr="00C518D5" w:rsidTr="007C468A">
        <w:trPr>
          <w:trHeight w:val="56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10.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"Васька - блудня"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• умение понимать фактологическую информацию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518D5"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8D5" w:rsidRPr="00C518D5" w:rsidTr="007C468A">
        <w:trPr>
          <w:trHeight w:val="56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11.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"Васька - блудня"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понимать чувства, мотивы, характеры героев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518D5"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8D5" w:rsidRPr="00C518D5" w:rsidTr="007C468A">
        <w:trPr>
          <w:trHeight w:val="55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12.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"Васька - блудня"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умение извлекать одну единицу информации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518D5"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8D5" w:rsidRPr="00C518D5" w:rsidTr="007C468A">
        <w:trPr>
          <w:trHeight w:val="56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13.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"Васька - блудня"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понимать чувства, мотивы, характеры героев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C518D5"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8D5" w:rsidRPr="00C518D5" w:rsidTr="007C468A">
        <w:trPr>
          <w:trHeight w:val="56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14.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"Васька - блудня"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понимать чувства, мотивы, характеры героев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518D5"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8D5" w:rsidRPr="00C518D5" w:rsidTr="007C468A">
        <w:trPr>
          <w:trHeight w:val="28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15.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"Васька - блудня"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>умение понимать чувства, мотивы, характеры героев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C518D5"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8D5" w:rsidRPr="00C518D5" w:rsidTr="007C468A">
        <w:trPr>
          <w:trHeight w:val="83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16. 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"Васька - блудня"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умение оценивать форму текста (структуру, стиль и т.д.), целесообразность использованных автором приемов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518D5"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8D5" w:rsidRPr="00C518D5" w:rsidTr="007C468A">
        <w:trPr>
          <w:trHeight w:val="836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17.</w:t>
            </w:r>
          </w:p>
          <w:p w:rsidR="00C518D5" w:rsidRPr="00C518D5" w:rsidRDefault="00C518D5" w:rsidP="00E4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D5">
              <w:rPr>
                <w:rFonts w:ascii="Times New Roman" w:hAnsi="Times New Roman" w:cs="Times New Roman"/>
                <w:b/>
                <w:sz w:val="28"/>
                <w:szCs w:val="28"/>
              </w:rPr>
              <w:t>"Васька - блудня"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C518D5" w:rsidP="00E44512">
            <w:pPr>
              <w:spacing w:line="259" w:lineRule="auto"/>
              <w:ind w:left="10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5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C518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понимать концептуальную информацию (авторскую позицию, коммуникативное намерение)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8D5" w:rsidRPr="00C518D5" w:rsidRDefault="007C468A" w:rsidP="00E44512">
            <w:pPr>
              <w:spacing w:line="259" w:lineRule="auto"/>
              <w:ind w:lef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18D5" w:rsidRPr="00C51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518D5" w:rsidRPr="00C518D5" w:rsidRDefault="00C518D5" w:rsidP="00C518D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518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8D5" w:rsidRPr="00C518D5" w:rsidRDefault="00C518D5" w:rsidP="00C518D5">
      <w:pPr>
        <w:spacing w:after="26" w:line="259" w:lineRule="auto"/>
        <w:rPr>
          <w:rFonts w:ascii="Times New Roman" w:hAnsi="Times New Roman" w:cs="Times New Roman"/>
          <w:sz w:val="28"/>
          <w:szCs w:val="28"/>
        </w:rPr>
      </w:pPr>
      <w:r w:rsidRPr="00C518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8D5" w:rsidRPr="00C518D5" w:rsidRDefault="00C518D5" w:rsidP="00C518D5">
      <w:pPr>
        <w:spacing w:after="0" w:line="259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C518D5">
        <w:rPr>
          <w:rFonts w:ascii="Times New Roman" w:hAnsi="Times New Roman" w:cs="Times New Roman"/>
          <w:b/>
          <w:sz w:val="28"/>
          <w:szCs w:val="28"/>
        </w:rPr>
        <w:t>Выводы по результатам диагностической работы:</w:t>
      </w:r>
    </w:p>
    <w:p w:rsidR="00C518D5" w:rsidRPr="00C518D5" w:rsidRDefault="00C518D5" w:rsidP="00C518D5">
      <w:pPr>
        <w:spacing w:after="0" w:line="259" w:lineRule="auto"/>
        <w:ind w:firstLine="852"/>
        <w:rPr>
          <w:rFonts w:ascii="Times New Roman" w:hAnsi="Times New Roman" w:cs="Times New Roman"/>
          <w:sz w:val="28"/>
          <w:szCs w:val="28"/>
        </w:rPr>
      </w:pPr>
      <w:r w:rsidRPr="00C518D5">
        <w:rPr>
          <w:rFonts w:ascii="Times New Roman" w:hAnsi="Times New Roman" w:cs="Times New Roman"/>
          <w:sz w:val="28"/>
          <w:szCs w:val="28"/>
        </w:rPr>
        <w:t>Согласно полученному результату, выявлены следующие проблемные зоны сформированности читательской грамотности и отдельных видов читательских умений, на основании которых можно составить реестр затруднений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518D5" w:rsidRPr="00C518D5" w:rsidRDefault="00C518D5" w:rsidP="00C518D5">
      <w:pPr>
        <w:ind w:right="432" w:firstLine="852"/>
        <w:rPr>
          <w:rFonts w:ascii="Times New Roman" w:hAnsi="Times New Roman" w:cs="Times New Roman"/>
          <w:sz w:val="28"/>
          <w:szCs w:val="28"/>
        </w:rPr>
      </w:pPr>
      <w:r w:rsidRPr="00C518D5">
        <w:rPr>
          <w:rFonts w:ascii="Times New Roman" w:hAnsi="Times New Roman" w:cs="Times New Roman"/>
          <w:sz w:val="28"/>
          <w:szCs w:val="28"/>
        </w:rPr>
        <w:t xml:space="preserve">Особые затруднения вызывали задания, относящиеся к группе читательских умений (интерпретация –  умение обобщать и интерпретировать информацию, проверять и формулировать на ее основе утверждения, выводы, работать с данными, представленными в разной форме).  </w:t>
      </w:r>
    </w:p>
    <w:p w:rsidR="00C518D5" w:rsidRPr="00C518D5" w:rsidRDefault="00C518D5" w:rsidP="007C468A">
      <w:pPr>
        <w:spacing w:after="127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1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8D5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Реестр </w:t>
      </w:r>
      <w:r w:rsidR="007C468A" w:rsidRPr="00C518D5">
        <w:rPr>
          <w:rFonts w:ascii="Times New Roman" w:hAnsi="Times New Roman" w:cs="Times New Roman"/>
          <w:b/>
          <w:sz w:val="28"/>
          <w:szCs w:val="28"/>
          <w:u w:val="single" w:color="000000"/>
        </w:rPr>
        <w:t>затруднений</w:t>
      </w:r>
      <w:r w:rsidRPr="00C518D5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обучающихся:</w:t>
      </w:r>
      <w:r w:rsidRPr="00C518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18D5" w:rsidRPr="00C518D5" w:rsidRDefault="007C468A" w:rsidP="00C518D5">
      <w:pPr>
        <w:ind w:left="10"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15</w:t>
      </w:r>
      <w:r w:rsidR="00C518D5"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 (интерпретация)</w:t>
      </w:r>
      <w:r w:rsidR="00C518D5" w:rsidRPr="00C518D5">
        <w:rPr>
          <w:rFonts w:ascii="Times New Roman" w:hAnsi="Times New Roman" w:cs="Times New Roman"/>
          <w:sz w:val="28"/>
          <w:szCs w:val="28"/>
        </w:rPr>
        <w:t xml:space="preserve"> – умение понимать чувства, мотивы, характеры героев </w:t>
      </w:r>
      <w:r>
        <w:rPr>
          <w:rFonts w:ascii="Times New Roman" w:hAnsi="Times New Roman" w:cs="Times New Roman"/>
          <w:b/>
          <w:sz w:val="28"/>
          <w:szCs w:val="28"/>
        </w:rPr>
        <w:t>(80</w:t>
      </w:r>
      <w:r w:rsidR="00C518D5" w:rsidRPr="00C518D5">
        <w:rPr>
          <w:rFonts w:ascii="Times New Roman" w:hAnsi="Times New Roman" w:cs="Times New Roman"/>
          <w:b/>
          <w:sz w:val="28"/>
          <w:szCs w:val="28"/>
        </w:rPr>
        <w:t>%)</w:t>
      </w:r>
      <w:r w:rsidR="00C518D5" w:rsidRPr="00C5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D5" w:rsidRPr="00C518D5" w:rsidRDefault="00C518D5" w:rsidP="00C518D5">
      <w:pPr>
        <w:ind w:left="10" w:right="432"/>
        <w:rPr>
          <w:rFonts w:ascii="Times New Roman" w:hAnsi="Times New Roman" w:cs="Times New Roman"/>
          <w:sz w:val="28"/>
          <w:szCs w:val="28"/>
        </w:rPr>
      </w:pPr>
      <w:r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7C468A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 (интерпретация) –</w:t>
      </w:r>
      <w:r w:rsidR="00AF6FE4" w:rsidRPr="00AF6FE4">
        <w:rPr>
          <w:rFonts w:ascii="Times New Roman" w:hAnsi="Times New Roman" w:cs="Times New Roman"/>
          <w:sz w:val="28"/>
          <w:szCs w:val="28"/>
        </w:rPr>
        <w:t xml:space="preserve"> </w:t>
      </w:r>
      <w:r w:rsidR="00AF6FE4" w:rsidRPr="00C518D5">
        <w:rPr>
          <w:rFonts w:ascii="Times New Roman" w:hAnsi="Times New Roman" w:cs="Times New Roman"/>
          <w:sz w:val="28"/>
          <w:szCs w:val="28"/>
        </w:rPr>
        <w:t xml:space="preserve">умение понимать чувства, мотивы, характеры героев </w:t>
      </w:r>
      <w:r w:rsidR="007C468A">
        <w:rPr>
          <w:rFonts w:ascii="Times New Roman" w:hAnsi="Times New Roman" w:cs="Times New Roman"/>
          <w:b/>
          <w:i/>
          <w:sz w:val="28"/>
          <w:szCs w:val="28"/>
        </w:rPr>
        <w:t>(70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%) </w:t>
      </w:r>
    </w:p>
    <w:p w:rsidR="00C518D5" w:rsidRPr="00C518D5" w:rsidRDefault="007C468A" w:rsidP="00C518D5">
      <w:pPr>
        <w:ind w:left="10"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8</w:t>
      </w:r>
      <w:r w:rsidR="00C518D5"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интерпретация</w:t>
      </w:r>
      <w:r w:rsidR="00C518D5"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) –  </w:t>
      </w:r>
      <w:r w:rsidR="00AF6FE4" w:rsidRPr="00C518D5">
        <w:rPr>
          <w:rFonts w:ascii="Times New Roman" w:hAnsi="Times New Roman" w:cs="Times New Roman"/>
          <w:sz w:val="28"/>
          <w:szCs w:val="28"/>
        </w:rPr>
        <w:t xml:space="preserve">умение устанавливать скрытые связи между событиями или утверждениями </w:t>
      </w:r>
      <w:r>
        <w:rPr>
          <w:rFonts w:ascii="Times New Roman" w:hAnsi="Times New Roman" w:cs="Times New Roman"/>
          <w:b/>
          <w:i/>
          <w:sz w:val="28"/>
          <w:szCs w:val="28"/>
        </w:rPr>
        <w:t>(60</w:t>
      </w:r>
      <w:r w:rsidR="00C518D5"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%) </w:t>
      </w:r>
    </w:p>
    <w:p w:rsidR="00C518D5" w:rsidRPr="00C518D5" w:rsidRDefault="00C518D5" w:rsidP="00C518D5">
      <w:pPr>
        <w:ind w:left="10" w:right="432"/>
        <w:rPr>
          <w:rFonts w:ascii="Times New Roman" w:hAnsi="Times New Roman" w:cs="Times New Roman"/>
          <w:sz w:val="28"/>
          <w:szCs w:val="28"/>
        </w:rPr>
      </w:pPr>
      <w:r w:rsidRPr="00C518D5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="007C468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518D5">
        <w:rPr>
          <w:rFonts w:ascii="Times New Roman" w:hAnsi="Times New Roman" w:cs="Times New Roman"/>
          <w:sz w:val="28"/>
          <w:szCs w:val="28"/>
        </w:rPr>
        <w:t xml:space="preserve"> 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(интерпретация)</w:t>
      </w:r>
      <w:r w:rsidRPr="00C518D5">
        <w:rPr>
          <w:rFonts w:ascii="Times New Roman" w:hAnsi="Times New Roman" w:cs="Times New Roman"/>
          <w:sz w:val="28"/>
          <w:szCs w:val="28"/>
        </w:rPr>
        <w:t xml:space="preserve"> – умение понимать чувства, мотивы, характеры героев (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60%)</w:t>
      </w:r>
      <w:r w:rsidRPr="00C5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D5" w:rsidRPr="00C518D5" w:rsidRDefault="00C518D5" w:rsidP="00AF6FE4">
      <w:pPr>
        <w:spacing w:after="28" w:line="259" w:lineRule="auto"/>
        <w:rPr>
          <w:rFonts w:ascii="Times New Roman" w:hAnsi="Times New Roman" w:cs="Times New Roman"/>
          <w:sz w:val="28"/>
          <w:szCs w:val="28"/>
        </w:rPr>
      </w:pPr>
      <w:r w:rsidRPr="00C518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C518D5">
        <w:rPr>
          <w:rFonts w:ascii="Times New Roman" w:hAnsi="Times New Roman" w:cs="Times New Roman"/>
          <w:b/>
          <w:sz w:val="28"/>
          <w:szCs w:val="28"/>
          <w:u w:val="single" w:color="000000"/>
        </w:rPr>
        <w:t>Группа риска:</w:t>
      </w:r>
      <w:r w:rsidRPr="00C518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8D5" w:rsidRPr="00C518D5" w:rsidRDefault="00C518D5" w:rsidP="00C518D5">
      <w:pPr>
        <w:ind w:left="10" w:right="432"/>
        <w:rPr>
          <w:rFonts w:ascii="Times New Roman" w:hAnsi="Times New Roman" w:cs="Times New Roman"/>
          <w:b/>
          <w:i/>
          <w:sz w:val="28"/>
          <w:szCs w:val="28"/>
        </w:rPr>
      </w:pPr>
      <w:r w:rsidRPr="00C518D5">
        <w:rPr>
          <w:rFonts w:ascii="Times New Roman" w:hAnsi="Times New Roman" w:cs="Times New Roman"/>
          <w:b/>
          <w:i/>
          <w:sz w:val="28"/>
          <w:szCs w:val="28"/>
        </w:rPr>
        <w:t>Задание 12.</w:t>
      </w:r>
      <w:r w:rsidRPr="00C518D5">
        <w:rPr>
          <w:rFonts w:ascii="Times New Roman" w:hAnsi="Times New Roman" w:cs="Times New Roman"/>
          <w:sz w:val="28"/>
          <w:szCs w:val="28"/>
        </w:rPr>
        <w:t xml:space="preserve"> (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вычитывание)</w:t>
      </w:r>
      <w:r w:rsidRPr="00C518D5">
        <w:rPr>
          <w:rFonts w:ascii="Times New Roman" w:hAnsi="Times New Roman" w:cs="Times New Roman"/>
          <w:sz w:val="28"/>
          <w:szCs w:val="28"/>
        </w:rPr>
        <w:t xml:space="preserve"> – умение извлекать одну единицу информации (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F6FE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%)</w:t>
      </w:r>
    </w:p>
    <w:p w:rsidR="00C518D5" w:rsidRPr="00C518D5" w:rsidRDefault="00C518D5" w:rsidP="00C518D5">
      <w:pPr>
        <w:ind w:right="432"/>
        <w:rPr>
          <w:rFonts w:ascii="Times New Roman" w:hAnsi="Times New Roman" w:cs="Times New Roman"/>
          <w:sz w:val="28"/>
          <w:szCs w:val="28"/>
        </w:rPr>
      </w:pPr>
      <w:r w:rsidRPr="00C518D5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C518D5">
        <w:rPr>
          <w:rFonts w:ascii="Times New Roman" w:hAnsi="Times New Roman" w:cs="Times New Roman"/>
          <w:sz w:val="28"/>
          <w:szCs w:val="28"/>
        </w:rPr>
        <w:t xml:space="preserve"> 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F6FE4">
        <w:rPr>
          <w:rFonts w:ascii="Times New Roman" w:hAnsi="Times New Roman" w:cs="Times New Roman"/>
          <w:b/>
          <w:i/>
          <w:sz w:val="28"/>
          <w:szCs w:val="28"/>
        </w:rPr>
        <w:t>вычитание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518D5">
        <w:rPr>
          <w:rFonts w:ascii="Times New Roman" w:hAnsi="Times New Roman" w:cs="Times New Roman"/>
          <w:sz w:val="28"/>
          <w:szCs w:val="28"/>
        </w:rPr>
        <w:t xml:space="preserve"> – </w:t>
      </w:r>
      <w:r w:rsidR="00AF6FE4" w:rsidRPr="00C518D5">
        <w:rPr>
          <w:rFonts w:ascii="Times New Roman" w:hAnsi="Times New Roman" w:cs="Times New Roman"/>
          <w:sz w:val="28"/>
          <w:szCs w:val="28"/>
        </w:rPr>
        <w:t xml:space="preserve">умение находить и извлекать несколько единиц информации, расположенных в одном фрагменте текста </w:t>
      </w:r>
      <w:r w:rsidRPr="00C518D5">
        <w:rPr>
          <w:rFonts w:ascii="Times New Roman" w:hAnsi="Times New Roman" w:cs="Times New Roman"/>
          <w:sz w:val="28"/>
          <w:szCs w:val="28"/>
        </w:rPr>
        <w:t>(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F6FE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%)</w:t>
      </w:r>
      <w:r w:rsidRPr="00C5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D5" w:rsidRPr="00C518D5" w:rsidRDefault="00C518D5" w:rsidP="00C518D5">
      <w:pPr>
        <w:ind w:left="10" w:right="432"/>
        <w:rPr>
          <w:rFonts w:ascii="Times New Roman" w:hAnsi="Times New Roman" w:cs="Times New Roman"/>
          <w:sz w:val="28"/>
          <w:szCs w:val="28"/>
        </w:rPr>
      </w:pPr>
      <w:r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AF6FE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518D5">
        <w:rPr>
          <w:rFonts w:ascii="Times New Roman" w:hAnsi="Times New Roman" w:cs="Times New Roman"/>
          <w:sz w:val="28"/>
          <w:szCs w:val="28"/>
        </w:rPr>
        <w:t xml:space="preserve"> 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F6FE4" w:rsidRPr="00C518D5">
        <w:rPr>
          <w:rFonts w:ascii="Times New Roman" w:hAnsi="Times New Roman" w:cs="Times New Roman"/>
          <w:b/>
          <w:i/>
          <w:sz w:val="28"/>
          <w:szCs w:val="28"/>
        </w:rPr>
        <w:t>интерпретация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518D5">
        <w:rPr>
          <w:rFonts w:ascii="Times New Roman" w:hAnsi="Times New Roman" w:cs="Times New Roman"/>
          <w:sz w:val="28"/>
          <w:szCs w:val="28"/>
        </w:rPr>
        <w:t xml:space="preserve"> – </w:t>
      </w:r>
      <w:r w:rsidR="00AF6FE4" w:rsidRPr="00C518D5">
        <w:rPr>
          <w:rFonts w:ascii="Times New Roman" w:hAnsi="Times New Roman" w:cs="Times New Roman"/>
          <w:sz w:val="28"/>
          <w:szCs w:val="28"/>
        </w:rPr>
        <w:t xml:space="preserve">формулировать выводы на основе обобщения отдельных частей текста </w:t>
      </w:r>
      <w:r w:rsidRPr="00C518D5">
        <w:rPr>
          <w:rFonts w:ascii="Times New Roman" w:hAnsi="Times New Roman" w:cs="Times New Roman"/>
          <w:sz w:val="28"/>
          <w:szCs w:val="28"/>
        </w:rPr>
        <w:t>(</w:t>
      </w:r>
      <w:r w:rsidR="00AF6FE4">
        <w:rPr>
          <w:rFonts w:ascii="Times New Roman" w:hAnsi="Times New Roman" w:cs="Times New Roman"/>
          <w:b/>
          <w:i/>
          <w:sz w:val="28"/>
          <w:szCs w:val="28"/>
        </w:rPr>
        <w:t>50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%) </w:t>
      </w:r>
    </w:p>
    <w:p w:rsidR="00C518D5" w:rsidRDefault="00C518D5" w:rsidP="00C518D5">
      <w:pPr>
        <w:ind w:left="10" w:right="432"/>
        <w:rPr>
          <w:rFonts w:ascii="Times New Roman" w:hAnsi="Times New Roman" w:cs="Times New Roman"/>
          <w:b/>
          <w:i/>
          <w:sz w:val="28"/>
          <w:szCs w:val="28"/>
        </w:rPr>
      </w:pPr>
      <w:r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AF6F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518D5">
        <w:rPr>
          <w:rFonts w:ascii="Times New Roman" w:hAnsi="Times New Roman" w:cs="Times New Roman"/>
          <w:sz w:val="28"/>
          <w:szCs w:val="28"/>
        </w:rPr>
        <w:t xml:space="preserve">  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(интерпретация)</w:t>
      </w:r>
      <w:r w:rsidRPr="00C518D5">
        <w:rPr>
          <w:rFonts w:ascii="Times New Roman" w:hAnsi="Times New Roman" w:cs="Times New Roman"/>
          <w:sz w:val="28"/>
          <w:szCs w:val="28"/>
        </w:rPr>
        <w:t xml:space="preserve"> – </w:t>
      </w:r>
      <w:r w:rsidR="00AF6FE4" w:rsidRPr="00C518D5">
        <w:rPr>
          <w:rFonts w:ascii="Times New Roman" w:hAnsi="Times New Roman" w:cs="Times New Roman"/>
          <w:sz w:val="28"/>
          <w:szCs w:val="28"/>
        </w:rPr>
        <w:t xml:space="preserve">умение соотносить визуальное изображение с вербальным текстом </w:t>
      </w:r>
      <w:r w:rsidRPr="00C518D5">
        <w:rPr>
          <w:rFonts w:ascii="Times New Roman" w:hAnsi="Times New Roman" w:cs="Times New Roman"/>
          <w:sz w:val="28"/>
          <w:szCs w:val="28"/>
        </w:rPr>
        <w:t>(</w:t>
      </w:r>
      <w:r w:rsidR="00AF6FE4">
        <w:rPr>
          <w:rFonts w:ascii="Times New Roman" w:hAnsi="Times New Roman" w:cs="Times New Roman"/>
          <w:b/>
          <w:i/>
          <w:sz w:val="28"/>
          <w:szCs w:val="28"/>
        </w:rPr>
        <w:t>50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%) </w:t>
      </w:r>
    </w:p>
    <w:p w:rsidR="00AF6FE4" w:rsidRDefault="00AF6FE4" w:rsidP="00AF6FE4">
      <w:pPr>
        <w:ind w:left="10" w:right="432"/>
        <w:rPr>
          <w:rFonts w:ascii="Times New Roman" w:hAnsi="Times New Roman" w:cs="Times New Roman"/>
          <w:b/>
          <w:i/>
          <w:sz w:val="28"/>
          <w:szCs w:val="28"/>
        </w:rPr>
      </w:pPr>
      <w:r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518D5">
        <w:rPr>
          <w:rFonts w:ascii="Times New Roman" w:hAnsi="Times New Roman" w:cs="Times New Roman"/>
          <w:sz w:val="28"/>
          <w:szCs w:val="28"/>
        </w:rPr>
        <w:t xml:space="preserve">  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(интерпретация)</w:t>
      </w:r>
      <w:r w:rsidRPr="00C518D5">
        <w:rPr>
          <w:rFonts w:ascii="Times New Roman" w:hAnsi="Times New Roman" w:cs="Times New Roman"/>
          <w:sz w:val="28"/>
          <w:szCs w:val="28"/>
        </w:rPr>
        <w:t xml:space="preserve"> – </w:t>
      </w:r>
      <w:r w:rsidR="0010545D" w:rsidRPr="00C518D5">
        <w:rPr>
          <w:rFonts w:ascii="Times New Roman" w:hAnsi="Times New Roman" w:cs="Times New Roman"/>
          <w:sz w:val="28"/>
          <w:szCs w:val="28"/>
        </w:rPr>
        <w:t xml:space="preserve">умение понимать фактологическую информацию (сюжет, последовательность событий и т.п.) </w:t>
      </w:r>
      <w:r w:rsidRPr="00C518D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50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%) </w:t>
      </w:r>
    </w:p>
    <w:p w:rsidR="00AF6FE4" w:rsidRDefault="00AF6FE4" w:rsidP="00AF6FE4">
      <w:pPr>
        <w:ind w:left="10" w:right="432"/>
        <w:rPr>
          <w:rFonts w:ascii="Times New Roman" w:hAnsi="Times New Roman" w:cs="Times New Roman"/>
          <w:b/>
          <w:i/>
          <w:sz w:val="28"/>
          <w:szCs w:val="28"/>
        </w:rPr>
      </w:pPr>
      <w:r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518D5">
        <w:rPr>
          <w:rFonts w:ascii="Times New Roman" w:hAnsi="Times New Roman" w:cs="Times New Roman"/>
          <w:sz w:val="28"/>
          <w:szCs w:val="28"/>
        </w:rPr>
        <w:t xml:space="preserve">  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>(интерпретация)</w:t>
      </w:r>
      <w:r w:rsidRPr="00C518D5">
        <w:rPr>
          <w:rFonts w:ascii="Times New Roman" w:hAnsi="Times New Roman" w:cs="Times New Roman"/>
          <w:sz w:val="28"/>
          <w:szCs w:val="28"/>
        </w:rPr>
        <w:t xml:space="preserve"> – </w:t>
      </w:r>
      <w:r w:rsidR="0010545D" w:rsidRPr="00C518D5">
        <w:rPr>
          <w:rFonts w:ascii="Times New Roman" w:hAnsi="Times New Roman" w:cs="Times New Roman"/>
          <w:sz w:val="28"/>
          <w:szCs w:val="28"/>
        </w:rPr>
        <w:t xml:space="preserve">умение формулировать выводы на основе обобщения отдельных частей текста </w:t>
      </w:r>
      <w:r w:rsidRPr="00C518D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50</w:t>
      </w:r>
      <w:r w:rsidRPr="00C518D5">
        <w:rPr>
          <w:rFonts w:ascii="Times New Roman" w:hAnsi="Times New Roman" w:cs="Times New Roman"/>
          <w:b/>
          <w:i/>
          <w:sz w:val="28"/>
          <w:szCs w:val="28"/>
        </w:rPr>
        <w:t xml:space="preserve">%) </w:t>
      </w:r>
    </w:p>
    <w:p w:rsidR="00AF6FE4" w:rsidRDefault="00AF6FE4" w:rsidP="00C518D5">
      <w:pPr>
        <w:ind w:left="10" w:right="432"/>
        <w:rPr>
          <w:rFonts w:ascii="Times New Roman" w:hAnsi="Times New Roman" w:cs="Times New Roman"/>
          <w:b/>
          <w:i/>
          <w:sz w:val="28"/>
          <w:szCs w:val="28"/>
        </w:rPr>
      </w:pPr>
    </w:p>
    <w:p w:rsidR="00AF6FE4" w:rsidRPr="00C518D5" w:rsidRDefault="00AF6FE4" w:rsidP="00C518D5">
      <w:pPr>
        <w:ind w:left="10" w:right="432"/>
        <w:rPr>
          <w:rFonts w:ascii="Times New Roman" w:hAnsi="Times New Roman" w:cs="Times New Roman"/>
          <w:sz w:val="28"/>
          <w:szCs w:val="28"/>
        </w:rPr>
      </w:pPr>
    </w:p>
    <w:p w:rsidR="00C518D5" w:rsidRPr="00C518D5" w:rsidRDefault="00C518D5" w:rsidP="00C518D5">
      <w:pPr>
        <w:spacing w:after="14" w:line="259" w:lineRule="auto"/>
        <w:rPr>
          <w:rFonts w:ascii="Times New Roman" w:hAnsi="Times New Roman" w:cs="Times New Roman"/>
          <w:sz w:val="28"/>
          <w:szCs w:val="28"/>
        </w:rPr>
      </w:pPr>
      <w:r w:rsidRPr="00C5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D5" w:rsidRPr="002841E4" w:rsidRDefault="00C518D5" w:rsidP="002841E4">
      <w:pPr>
        <w:rPr>
          <w:rFonts w:ascii="Times New Roman" w:hAnsi="Times New Roman" w:cs="Times New Roman"/>
          <w:b/>
          <w:sz w:val="28"/>
          <w:szCs w:val="28"/>
        </w:rPr>
      </w:pPr>
    </w:p>
    <w:sectPr w:rsidR="00C518D5" w:rsidRPr="002841E4" w:rsidSect="000B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94" w:rsidRDefault="00533A94" w:rsidP="00A71E87">
      <w:pPr>
        <w:spacing w:after="0" w:line="240" w:lineRule="auto"/>
      </w:pPr>
      <w:r>
        <w:separator/>
      </w:r>
    </w:p>
  </w:endnote>
  <w:endnote w:type="continuationSeparator" w:id="0">
    <w:p w:rsidR="00533A94" w:rsidRDefault="00533A94" w:rsidP="00A7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94" w:rsidRDefault="00533A94" w:rsidP="00A71E87">
      <w:pPr>
        <w:spacing w:after="0" w:line="240" w:lineRule="auto"/>
      </w:pPr>
      <w:r>
        <w:separator/>
      </w:r>
    </w:p>
  </w:footnote>
  <w:footnote w:type="continuationSeparator" w:id="0">
    <w:p w:rsidR="00533A94" w:rsidRDefault="00533A94" w:rsidP="00A71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418"/>
    <w:rsid w:val="00014ECC"/>
    <w:rsid w:val="00043268"/>
    <w:rsid w:val="000B38D3"/>
    <w:rsid w:val="000B60E5"/>
    <w:rsid w:val="000C70F3"/>
    <w:rsid w:val="0010545D"/>
    <w:rsid w:val="001076E3"/>
    <w:rsid w:val="00117AA8"/>
    <w:rsid w:val="0013642C"/>
    <w:rsid w:val="00157FC0"/>
    <w:rsid w:val="00272ABE"/>
    <w:rsid w:val="002841E4"/>
    <w:rsid w:val="003B0079"/>
    <w:rsid w:val="003C0A0E"/>
    <w:rsid w:val="003D2523"/>
    <w:rsid w:val="003D3415"/>
    <w:rsid w:val="00407C63"/>
    <w:rsid w:val="00495847"/>
    <w:rsid w:val="004C202A"/>
    <w:rsid w:val="004E1C59"/>
    <w:rsid w:val="00533A94"/>
    <w:rsid w:val="00597C39"/>
    <w:rsid w:val="00697EEB"/>
    <w:rsid w:val="00777779"/>
    <w:rsid w:val="007C468A"/>
    <w:rsid w:val="00801B1F"/>
    <w:rsid w:val="0080753E"/>
    <w:rsid w:val="00933407"/>
    <w:rsid w:val="009455B1"/>
    <w:rsid w:val="009E1418"/>
    <w:rsid w:val="00A166E3"/>
    <w:rsid w:val="00A37499"/>
    <w:rsid w:val="00A71E87"/>
    <w:rsid w:val="00AF6FE4"/>
    <w:rsid w:val="00B2545B"/>
    <w:rsid w:val="00B67DE7"/>
    <w:rsid w:val="00BA076B"/>
    <w:rsid w:val="00BB2AE8"/>
    <w:rsid w:val="00C039B6"/>
    <w:rsid w:val="00C41955"/>
    <w:rsid w:val="00C43C39"/>
    <w:rsid w:val="00C518D5"/>
    <w:rsid w:val="00CA5692"/>
    <w:rsid w:val="00CC7E7A"/>
    <w:rsid w:val="00CE14EA"/>
    <w:rsid w:val="00D30A55"/>
    <w:rsid w:val="00DC22CC"/>
    <w:rsid w:val="00E06B74"/>
    <w:rsid w:val="00F804AB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3059"/>
  <w15:docId w15:val="{1D3BD0E1-ED12-4A95-ABAA-C41B9EEC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0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C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80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697EEB"/>
    <w:rPr>
      <w:b/>
      <w:bCs/>
    </w:rPr>
  </w:style>
  <w:style w:type="character" w:customStyle="1" w:styleId="apple-converted-space">
    <w:name w:val="apple-converted-space"/>
    <w:basedOn w:val="a0"/>
    <w:rsid w:val="00407C63"/>
  </w:style>
  <w:style w:type="paragraph" w:styleId="a9">
    <w:name w:val="header"/>
    <w:basedOn w:val="a"/>
    <w:link w:val="aa"/>
    <w:uiPriority w:val="99"/>
    <w:semiHidden/>
    <w:unhideWhenUsed/>
    <w:rsid w:val="00A7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1E87"/>
  </w:style>
  <w:style w:type="paragraph" w:styleId="ab">
    <w:name w:val="footer"/>
    <w:basedOn w:val="a"/>
    <w:link w:val="ac"/>
    <w:uiPriority w:val="99"/>
    <w:semiHidden/>
    <w:unhideWhenUsed/>
    <w:rsid w:val="00A7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1E87"/>
  </w:style>
  <w:style w:type="table" w:customStyle="1" w:styleId="TableGrid">
    <w:name w:val="TableGrid"/>
    <w:rsid w:val="00C518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5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502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440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542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79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563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470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666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26BF-BF37-4CA8-8ACB-5D24F5D0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Notebook</cp:lastModifiedBy>
  <cp:revision>7</cp:revision>
  <cp:lastPrinted>2022-03-22T14:25:00Z</cp:lastPrinted>
  <dcterms:created xsi:type="dcterms:W3CDTF">2021-01-15T09:32:00Z</dcterms:created>
  <dcterms:modified xsi:type="dcterms:W3CDTF">2022-03-23T12:42:00Z</dcterms:modified>
</cp:coreProperties>
</file>